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АВТОНОМНЫЙ ОКРУГ – ЮГРА</w:t>
      </w:r>
    </w:p>
    <w:p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:rsidR="009C7EF4" w:rsidRPr="009C7EF4" w:rsidRDefault="009C7EF4" w:rsidP="009C7EF4">
      <w:pPr>
        <w:jc w:val="center"/>
        <w:rPr>
          <w:rFonts w:eastAsia="Times New Roman"/>
          <w:b/>
          <w:bCs/>
          <w:szCs w:val="28"/>
          <w:lang w:eastAsia="ru-RU"/>
        </w:rPr>
      </w:pPr>
      <w:r w:rsidRPr="009C7EF4">
        <w:rPr>
          <w:rFonts w:eastAsia="Times New Roman"/>
          <w:b/>
          <w:bCs/>
          <w:szCs w:val="28"/>
          <w:lang w:eastAsia="ru-RU"/>
        </w:rPr>
        <w:t>ДУМА</w:t>
      </w:r>
    </w:p>
    <w:p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</w:p>
    <w:p w:rsidR="009C7EF4" w:rsidRPr="009C7EF4" w:rsidRDefault="009C7EF4" w:rsidP="009C7EF4">
      <w:pPr>
        <w:jc w:val="center"/>
        <w:rPr>
          <w:rFonts w:eastAsia="Times New Roman"/>
          <w:b/>
          <w:szCs w:val="28"/>
          <w:lang w:eastAsia="ru-RU"/>
        </w:rPr>
      </w:pPr>
      <w:r w:rsidRPr="009C7EF4">
        <w:rPr>
          <w:rFonts w:eastAsia="Times New Roman"/>
          <w:b/>
          <w:szCs w:val="28"/>
          <w:lang w:eastAsia="ru-RU"/>
        </w:rPr>
        <w:t>РЕШЕНИЕ</w:t>
      </w:r>
    </w:p>
    <w:p w:rsidR="009C7EF4" w:rsidRPr="009C7EF4" w:rsidRDefault="009C7EF4" w:rsidP="009C7EF4">
      <w:pPr>
        <w:rPr>
          <w:rFonts w:eastAsia="Times New Roman"/>
          <w:b/>
          <w:szCs w:val="28"/>
          <w:lang w:eastAsia="ru-RU"/>
        </w:rPr>
      </w:pPr>
    </w:p>
    <w:p w:rsidR="009C7EF4" w:rsidRPr="009C7EF4" w:rsidRDefault="00D411FB" w:rsidP="009C7EF4">
      <w:pPr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11.06.2020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№ 605</w:t>
      </w:r>
    </w:p>
    <w:p w:rsidR="00F268C8" w:rsidRDefault="00F268C8" w:rsidP="00F268C8">
      <w:pPr>
        <w:tabs>
          <w:tab w:val="left" w:pos="1701"/>
        </w:tabs>
        <w:rPr>
          <w:b/>
        </w:rPr>
      </w:pPr>
    </w:p>
    <w:p w:rsidR="00F268C8" w:rsidRDefault="00F268C8" w:rsidP="00F268C8">
      <w:r>
        <w:t>О награждении</w:t>
      </w:r>
    </w:p>
    <w:p w:rsidR="00F268C8" w:rsidRDefault="00F268C8" w:rsidP="00F268C8">
      <w:r>
        <w:t>Почетной грамотой Думы</w:t>
      </w:r>
    </w:p>
    <w:p w:rsidR="00F268C8" w:rsidRDefault="00F268C8" w:rsidP="00F268C8">
      <w:r>
        <w:t>Ханты-Мансийского района</w:t>
      </w:r>
    </w:p>
    <w:p w:rsidR="00F268C8" w:rsidRDefault="00F268C8" w:rsidP="00F268C8"/>
    <w:p w:rsidR="00F268C8" w:rsidRDefault="00F268C8" w:rsidP="00F268C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F268C8" w:rsidRDefault="00F268C8" w:rsidP="00F268C8">
      <w:pPr>
        <w:jc w:val="both"/>
        <w:rPr>
          <w:szCs w:val="28"/>
        </w:rPr>
      </w:pPr>
    </w:p>
    <w:p w:rsidR="00F268C8" w:rsidRDefault="00F268C8" w:rsidP="00F268C8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F268C8" w:rsidRDefault="00F268C8" w:rsidP="00F268C8">
      <w:pPr>
        <w:jc w:val="center"/>
        <w:rPr>
          <w:b/>
          <w:szCs w:val="28"/>
        </w:rPr>
      </w:pPr>
    </w:p>
    <w:p w:rsidR="00F268C8" w:rsidRDefault="00F268C8" w:rsidP="00F268C8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F268C8" w:rsidRDefault="00F268C8" w:rsidP="00F268C8">
      <w:pPr>
        <w:jc w:val="center"/>
        <w:rPr>
          <w:b/>
          <w:szCs w:val="28"/>
        </w:rPr>
      </w:pPr>
    </w:p>
    <w:p w:rsidR="004A35F0" w:rsidRDefault="00F268C8" w:rsidP="00F268C8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</w:t>
      </w:r>
      <w:r w:rsidR="004A35F0">
        <w:rPr>
          <w:rFonts w:eastAsia="Calibri"/>
        </w:rPr>
        <w:t>:</w:t>
      </w:r>
    </w:p>
    <w:p w:rsidR="00F268C8" w:rsidRDefault="004A35F0" w:rsidP="00F268C8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1) З</w:t>
      </w:r>
      <w:r w:rsidR="00F268C8">
        <w:rPr>
          <w:rFonts w:eastAsia="Calibri"/>
        </w:rPr>
        <w:t>а высокое профессиональное мастерство и м</w:t>
      </w:r>
      <w:r w:rsidR="00826522">
        <w:rPr>
          <w:rFonts w:eastAsia="Calibri"/>
        </w:rPr>
        <w:t>ноголетний добросовестный труд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665"/>
      </w:tblGrid>
      <w:tr w:rsidR="0094270B" w:rsidTr="009C7EF4">
        <w:tc>
          <w:tcPr>
            <w:tcW w:w="3222" w:type="dxa"/>
            <w:hideMark/>
          </w:tcPr>
          <w:p w:rsidR="0094270B" w:rsidRDefault="0094270B" w:rsidP="0094270B">
            <w:r>
              <w:t xml:space="preserve">Маслюк </w:t>
            </w:r>
          </w:p>
          <w:p w:rsidR="0094270B" w:rsidRDefault="0094270B" w:rsidP="0094270B">
            <w:r>
              <w:t>Ирину Григорьевну</w:t>
            </w:r>
          </w:p>
          <w:p w:rsidR="0094270B" w:rsidRDefault="0094270B" w:rsidP="0094270B"/>
        </w:tc>
        <w:tc>
          <w:tcPr>
            <w:tcW w:w="6665" w:type="dxa"/>
            <w:hideMark/>
          </w:tcPr>
          <w:p w:rsidR="0094270B" w:rsidRDefault="009C7EF4" w:rsidP="005B2658">
            <w:pPr>
              <w:pStyle w:val="a3"/>
              <w:ind w:left="0"/>
              <w:jc w:val="both"/>
              <w:rPr>
                <w:bCs/>
              </w:rPr>
            </w:pPr>
            <w:r w:rsidRPr="009C7EF4">
              <w:rPr>
                <w:b/>
                <w:bCs/>
                <w:shd w:val="clear" w:color="auto" w:fill="FFFFFF"/>
              </w:rPr>
              <w:t xml:space="preserve">– </w:t>
            </w:r>
            <w:r w:rsidR="0094270B" w:rsidRPr="008128AE">
              <w:rPr>
                <w:bCs/>
                <w:shd w:val="clear" w:color="auto" w:fill="FFFFFF"/>
              </w:rPr>
              <w:t>машиниста по стирке белья и ремонту спецодежды, общебо</w:t>
            </w:r>
            <w:r w:rsidR="00A22821">
              <w:rPr>
                <w:bCs/>
                <w:shd w:val="clear" w:color="auto" w:fill="FFFFFF"/>
              </w:rPr>
              <w:t>льничный немедицинский персонал</w:t>
            </w:r>
            <w:r w:rsidR="0094270B" w:rsidRPr="008128AE">
              <w:rPr>
                <w:bCs/>
                <w:shd w:val="clear" w:color="auto" w:fill="FFFFFF"/>
              </w:rPr>
              <w:t xml:space="preserve"> филиал</w:t>
            </w:r>
            <w:r w:rsidR="005B2658">
              <w:rPr>
                <w:bCs/>
                <w:shd w:val="clear" w:color="auto" w:fill="FFFFFF"/>
              </w:rPr>
              <w:t>а</w:t>
            </w:r>
            <w:r w:rsidR="0094270B" w:rsidRPr="008128AE">
              <w:rPr>
                <w:bCs/>
                <w:shd w:val="clear" w:color="auto" w:fill="FFFFFF"/>
              </w:rPr>
              <w:t xml:space="preserve"> в п</w:t>
            </w:r>
            <w:r w:rsidR="005B2658">
              <w:rPr>
                <w:bCs/>
                <w:shd w:val="clear" w:color="auto" w:fill="FFFFFF"/>
              </w:rPr>
              <w:t>.</w:t>
            </w:r>
            <w:r w:rsidR="00A22821">
              <w:rPr>
                <w:bCs/>
                <w:shd w:val="clear" w:color="auto" w:fill="FFFFFF"/>
              </w:rPr>
              <w:t xml:space="preserve"> Кедровый</w:t>
            </w:r>
            <w:r w:rsidR="0094270B" w:rsidRPr="008128AE">
              <w:rPr>
                <w:bCs/>
                <w:shd w:val="clear" w:color="auto" w:fill="FFFFFF"/>
              </w:rPr>
              <w:t xml:space="preserve"> бюджетного учреждения «Ханты-Мансийская районная больница»;</w:t>
            </w:r>
          </w:p>
        </w:tc>
      </w:tr>
      <w:tr w:rsidR="0094270B" w:rsidTr="009C7EF4">
        <w:tc>
          <w:tcPr>
            <w:tcW w:w="3222" w:type="dxa"/>
            <w:hideMark/>
          </w:tcPr>
          <w:p w:rsidR="0094270B" w:rsidRDefault="0094270B"/>
        </w:tc>
        <w:tc>
          <w:tcPr>
            <w:tcW w:w="6665" w:type="dxa"/>
            <w:hideMark/>
          </w:tcPr>
          <w:p w:rsidR="0094270B" w:rsidRPr="008128AE" w:rsidRDefault="0094270B" w:rsidP="00F268C8">
            <w:pPr>
              <w:pStyle w:val="a3"/>
              <w:ind w:left="0"/>
              <w:jc w:val="both"/>
              <w:rPr>
                <w:bCs/>
                <w:shd w:val="clear" w:color="auto" w:fill="FFFFFF"/>
              </w:rPr>
            </w:pPr>
          </w:p>
        </w:tc>
      </w:tr>
      <w:tr w:rsidR="005079A7" w:rsidTr="009C7EF4">
        <w:tc>
          <w:tcPr>
            <w:tcW w:w="3222" w:type="dxa"/>
            <w:hideMark/>
          </w:tcPr>
          <w:p w:rsidR="005079A7" w:rsidRDefault="005079A7">
            <w:proofErr w:type="spellStart"/>
            <w:r>
              <w:t>Сибагатуллину</w:t>
            </w:r>
            <w:proofErr w:type="spellEnd"/>
            <w:r>
              <w:t xml:space="preserve"> </w:t>
            </w:r>
          </w:p>
          <w:p w:rsidR="005079A7" w:rsidRDefault="005079A7">
            <w:proofErr w:type="spellStart"/>
            <w:r>
              <w:t>Финзию</w:t>
            </w:r>
            <w:proofErr w:type="spellEnd"/>
            <w:r>
              <w:t xml:space="preserve"> </w:t>
            </w:r>
            <w:proofErr w:type="spellStart"/>
            <w:r>
              <w:t>Тагировну</w:t>
            </w:r>
            <w:proofErr w:type="spellEnd"/>
          </w:p>
          <w:p w:rsidR="005079A7" w:rsidRDefault="005079A7"/>
        </w:tc>
        <w:tc>
          <w:tcPr>
            <w:tcW w:w="6665" w:type="dxa"/>
            <w:hideMark/>
          </w:tcPr>
          <w:p w:rsidR="005079A7" w:rsidRPr="008128AE" w:rsidRDefault="009C7EF4" w:rsidP="00A22821">
            <w:pPr>
              <w:pStyle w:val="a3"/>
              <w:ind w:left="0"/>
              <w:jc w:val="both"/>
              <w:rPr>
                <w:bCs/>
              </w:rPr>
            </w:pPr>
            <w:r w:rsidRPr="009C7EF4">
              <w:rPr>
                <w:b/>
                <w:bCs/>
              </w:rPr>
              <w:t xml:space="preserve">– </w:t>
            </w:r>
            <w:r w:rsidR="00EC776F" w:rsidRPr="008128AE">
              <w:rPr>
                <w:bCs/>
              </w:rPr>
              <w:t>мла</w:t>
            </w:r>
            <w:r w:rsidR="00A22821">
              <w:rPr>
                <w:bCs/>
              </w:rPr>
              <w:t xml:space="preserve">дшую сестру палатную (постовую) </w:t>
            </w:r>
            <w:r w:rsidR="00EC776F" w:rsidRPr="008128AE">
              <w:rPr>
                <w:bCs/>
              </w:rPr>
              <w:t>филиал</w:t>
            </w:r>
            <w:r w:rsidR="005B2658">
              <w:rPr>
                <w:bCs/>
              </w:rPr>
              <w:t xml:space="preserve">а в </w:t>
            </w:r>
            <w:r w:rsidR="00A22821">
              <w:rPr>
                <w:bCs/>
              </w:rPr>
              <w:t xml:space="preserve">   </w:t>
            </w:r>
            <w:r w:rsidR="005B2658">
              <w:rPr>
                <w:bCs/>
              </w:rPr>
              <w:t xml:space="preserve"> п. </w:t>
            </w:r>
            <w:proofErr w:type="spellStart"/>
            <w:r w:rsidR="00A22821">
              <w:rPr>
                <w:bCs/>
              </w:rPr>
              <w:t>Горноправдинске</w:t>
            </w:r>
            <w:proofErr w:type="spellEnd"/>
            <w:r w:rsidR="00A22821">
              <w:rPr>
                <w:bCs/>
              </w:rPr>
              <w:t xml:space="preserve"> </w:t>
            </w:r>
            <w:r w:rsidR="00EC776F" w:rsidRPr="008128AE">
              <w:rPr>
                <w:bCs/>
              </w:rPr>
              <w:t>бюджетного учреждения Ханты-Мансийского автономного округа – Югры «Ханты-Мансийская районная больница»</w:t>
            </w:r>
            <w:r w:rsidR="00AB610F" w:rsidRPr="008128AE">
              <w:rPr>
                <w:bCs/>
              </w:rPr>
              <w:t>;</w:t>
            </w:r>
          </w:p>
        </w:tc>
      </w:tr>
      <w:tr w:rsidR="005079A7" w:rsidTr="009C7EF4">
        <w:tc>
          <w:tcPr>
            <w:tcW w:w="3222" w:type="dxa"/>
            <w:hideMark/>
          </w:tcPr>
          <w:p w:rsidR="005079A7" w:rsidRDefault="005079A7">
            <w:proofErr w:type="spellStart"/>
            <w:r>
              <w:t>Храмову</w:t>
            </w:r>
            <w:proofErr w:type="spellEnd"/>
            <w:r>
              <w:t xml:space="preserve"> </w:t>
            </w:r>
          </w:p>
          <w:p w:rsidR="005079A7" w:rsidRDefault="005079A7">
            <w:r>
              <w:t>Светлану Николаевну</w:t>
            </w:r>
          </w:p>
          <w:p w:rsidR="005079A7" w:rsidRDefault="005079A7"/>
        </w:tc>
        <w:tc>
          <w:tcPr>
            <w:tcW w:w="6665" w:type="dxa"/>
            <w:hideMark/>
          </w:tcPr>
          <w:p w:rsidR="009C7EF4" w:rsidRPr="008128AE" w:rsidRDefault="009C7EF4" w:rsidP="00A92C8F">
            <w:pPr>
              <w:pStyle w:val="a3"/>
              <w:ind w:left="0"/>
              <w:jc w:val="both"/>
              <w:rPr>
                <w:bCs/>
              </w:rPr>
            </w:pPr>
            <w:r w:rsidRPr="009C7EF4">
              <w:rPr>
                <w:b/>
                <w:bCs/>
              </w:rPr>
              <w:t xml:space="preserve">– </w:t>
            </w:r>
            <w:r w:rsidR="00AB610F" w:rsidRPr="008128AE">
              <w:rPr>
                <w:bCs/>
              </w:rPr>
              <w:t>фельдшера по приему вызовов скорой медицинской помощи и передаче их выездным бригадам скорой м</w:t>
            </w:r>
            <w:r w:rsidR="00A22821">
              <w:rPr>
                <w:bCs/>
              </w:rPr>
              <w:t>ед</w:t>
            </w:r>
            <w:r w:rsidR="00A42C14">
              <w:rPr>
                <w:bCs/>
              </w:rPr>
              <w:t>ицинской помощи отделения</w:t>
            </w:r>
            <w:r w:rsidR="00A22821">
              <w:rPr>
                <w:bCs/>
              </w:rPr>
              <w:t xml:space="preserve"> скорой медицинской помощи</w:t>
            </w:r>
            <w:r w:rsidR="00AB610F" w:rsidRPr="008128AE">
              <w:rPr>
                <w:bCs/>
              </w:rPr>
              <w:t xml:space="preserve"> филиал</w:t>
            </w:r>
            <w:r w:rsidR="00A92C8F">
              <w:rPr>
                <w:bCs/>
              </w:rPr>
              <w:t>а</w:t>
            </w:r>
            <w:r w:rsidR="00AB610F" w:rsidRPr="008128AE">
              <w:rPr>
                <w:bCs/>
              </w:rPr>
              <w:t xml:space="preserve"> в </w:t>
            </w:r>
            <w:r w:rsidR="00A92C8F">
              <w:rPr>
                <w:bCs/>
              </w:rPr>
              <w:t xml:space="preserve">                                 </w:t>
            </w:r>
            <w:r w:rsidR="00AB610F" w:rsidRPr="008128AE">
              <w:rPr>
                <w:bCs/>
              </w:rPr>
              <w:t>п</w:t>
            </w:r>
            <w:r>
              <w:rPr>
                <w:bCs/>
              </w:rPr>
              <w:t>.</w:t>
            </w:r>
            <w:r w:rsidR="00A22821">
              <w:rPr>
                <w:bCs/>
              </w:rPr>
              <w:t xml:space="preserve"> </w:t>
            </w:r>
            <w:proofErr w:type="spellStart"/>
            <w:r w:rsidR="00A22821">
              <w:rPr>
                <w:bCs/>
              </w:rPr>
              <w:t>Горноправдинске</w:t>
            </w:r>
            <w:proofErr w:type="spellEnd"/>
            <w:r w:rsidR="00AB610F" w:rsidRPr="008128AE">
              <w:rPr>
                <w:bCs/>
              </w:rPr>
              <w:t xml:space="preserve"> бюджетного учреждения </w:t>
            </w:r>
            <w:r w:rsidR="008128AE" w:rsidRPr="008128AE">
              <w:rPr>
                <w:bCs/>
              </w:rPr>
              <w:t>Ханты-Мансийского автономного округа – Югры «Ханты-Мансийская районная больница»;</w:t>
            </w:r>
          </w:p>
        </w:tc>
      </w:tr>
    </w:tbl>
    <w:p w:rsidR="004A35F0" w:rsidRDefault="009C7EF4" w:rsidP="00F268C8">
      <w:pPr>
        <w:tabs>
          <w:tab w:val="left" w:pos="709"/>
          <w:tab w:val="left" w:pos="993"/>
        </w:tabs>
        <w:ind w:firstLine="709"/>
        <w:jc w:val="both"/>
      </w:pPr>
      <w:r>
        <w:t xml:space="preserve">2) За многолетний </w:t>
      </w:r>
      <w:r w:rsidR="00D4407E">
        <w:t>добросовестный труд</w:t>
      </w:r>
      <w:r w:rsidR="00826522">
        <w:t xml:space="preserve">, </w:t>
      </w:r>
      <w:r w:rsidR="00D4407E">
        <w:t>профессиональное мастерство в сфере общего образования</w:t>
      </w:r>
    </w:p>
    <w:p w:rsidR="009C7EF4" w:rsidRDefault="009C7EF4" w:rsidP="00F268C8">
      <w:pPr>
        <w:tabs>
          <w:tab w:val="left" w:pos="709"/>
          <w:tab w:val="left" w:pos="993"/>
        </w:tabs>
        <w:ind w:firstLine="709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222"/>
        <w:gridCol w:w="6665"/>
      </w:tblGrid>
      <w:tr w:rsidR="00826522" w:rsidRPr="008128AE" w:rsidTr="00A22821">
        <w:tc>
          <w:tcPr>
            <w:tcW w:w="3222" w:type="dxa"/>
            <w:hideMark/>
          </w:tcPr>
          <w:p w:rsidR="00826522" w:rsidRDefault="00826522" w:rsidP="00990D1E">
            <w:r>
              <w:t xml:space="preserve">Иванову </w:t>
            </w:r>
          </w:p>
          <w:p w:rsidR="00826522" w:rsidRDefault="00826522" w:rsidP="00990D1E">
            <w:r>
              <w:lastRenderedPageBreak/>
              <w:t>Светлану Леонидовну</w:t>
            </w:r>
          </w:p>
          <w:p w:rsidR="00826522" w:rsidRDefault="00826522" w:rsidP="00990D1E"/>
        </w:tc>
        <w:tc>
          <w:tcPr>
            <w:tcW w:w="6665" w:type="dxa"/>
            <w:hideMark/>
          </w:tcPr>
          <w:p w:rsidR="00826522" w:rsidRPr="008128AE" w:rsidRDefault="009C7EF4" w:rsidP="00990D1E">
            <w:pPr>
              <w:pStyle w:val="a3"/>
              <w:ind w:left="0"/>
              <w:jc w:val="both"/>
              <w:rPr>
                <w:bCs/>
                <w:shd w:val="clear" w:color="auto" w:fill="FFFFFF"/>
              </w:rPr>
            </w:pPr>
            <w:r w:rsidRPr="009C7EF4">
              <w:rPr>
                <w:b/>
                <w:bCs/>
              </w:rPr>
              <w:lastRenderedPageBreak/>
              <w:t xml:space="preserve">– </w:t>
            </w:r>
            <w:r w:rsidR="008E7E0C">
              <w:rPr>
                <w:bCs/>
              </w:rPr>
              <w:t xml:space="preserve">заместителя директора по воспитательной </w:t>
            </w:r>
            <w:r w:rsidR="00710531">
              <w:rPr>
                <w:bCs/>
              </w:rPr>
              <w:t xml:space="preserve">работе </w:t>
            </w:r>
            <w:r w:rsidR="00710531">
              <w:rPr>
                <w:bCs/>
              </w:rPr>
              <w:lastRenderedPageBreak/>
              <w:t>муниципального казенного</w:t>
            </w:r>
            <w:r w:rsidR="008E7E0C">
              <w:rPr>
                <w:bCs/>
              </w:rPr>
              <w:t xml:space="preserve"> общеобразовательного учреждения Ханты-Мансийского района «Средняя общеобразовательная школа д. Шапша»</w:t>
            </w:r>
            <w:r w:rsidR="004231ED">
              <w:rPr>
                <w:bCs/>
              </w:rPr>
              <w:t>.</w:t>
            </w:r>
          </w:p>
        </w:tc>
      </w:tr>
    </w:tbl>
    <w:p w:rsidR="00F268C8" w:rsidRDefault="00F268C8" w:rsidP="00F268C8">
      <w:pPr>
        <w:tabs>
          <w:tab w:val="left" w:pos="709"/>
          <w:tab w:val="left" w:pos="993"/>
        </w:tabs>
        <w:ind w:firstLine="709"/>
        <w:jc w:val="both"/>
      </w:pPr>
      <w:r>
        <w:lastRenderedPageBreak/>
        <w:t>2.</w:t>
      </w:r>
      <w:r>
        <w:tab/>
        <w:t>Настоящее решение подлежит официальному опубликованию (обнародованию).</w:t>
      </w:r>
    </w:p>
    <w:p w:rsidR="00F268C8" w:rsidRDefault="00F268C8" w:rsidP="00F268C8">
      <w:pPr>
        <w:jc w:val="both"/>
      </w:pPr>
    </w:p>
    <w:p w:rsidR="00F268C8" w:rsidRDefault="00F268C8" w:rsidP="00F268C8">
      <w:pPr>
        <w:jc w:val="both"/>
      </w:pPr>
    </w:p>
    <w:p w:rsidR="00F268C8" w:rsidRDefault="00F268C8" w:rsidP="00F268C8">
      <w:pPr>
        <w:jc w:val="both"/>
      </w:pPr>
      <w:r>
        <w:t>Председатель Думы</w:t>
      </w:r>
    </w:p>
    <w:p w:rsidR="00F268C8" w:rsidRDefault="00F268C8" w:rsidP="00F268C8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453AAD" w:rsidRDefault="00D411FB">
      <w:r>
        <w:t>11.06.2020</w:t>
      </w:r>
      <w:bookmarkStart w:id="0" w:name="_GoBack"/>
      <w:bookmarkEnd w:id="0"/>
    </w:p>
    <w:sectPr w:rsidR="00453AAD" w:rsidSect="009C7EF4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68C8"/>
    <w:rsid w:val="00026F6C"/>
    <w:rsid w:val="00046E47"/>
    <w:rsid w:val="00090EB8"/>
    <w:rsid w:val="0009733B"/>
    <w:rsid w:val="000C1CED"/>
    <w:rsid w:val="001364B4"/>
    <w:rsid w:val="00136E51"/>
    <w:rsid w:val="0022074A"/>
    <w:rsid w:val="00255DC4"/>
    <w:rsid w:val="00282B00"/>
    <w:rsid w:val="003460E7"/>
    <w:rsid w:val="00367EC8"/>
    <w:rsid w:val="00376A55"/>
    <w:rsid w:val="0038394A"/>
    <w:rsid w:val="003A1E97"/>
    <w:rsid w:val="003A4D4D"/>
    <w:rsid w:val="003B3A12"/>
    <w:rsid w:val="003D2982"/>
    <w:rsid w:val="00410167"/>
    <w:rsid w:val="004231ED"/>
    <w:rsid w:val="00447A66"/>
    <w:rsid w:val="00453AAD"/>
    <w:rsid w:val="00457E86"/>
    <w:rsid w:val="004A35F0"/>
    <w:rsid w:val="004A744A"/>
    <w:rsid w:val="004B468F"/>
    <w:rsid w:val="004C403D"/>
    <w:rsid w:val="005079A7"/>
    <w:rsid w:val="00524A82"/>
    <w:rsid w:val="005610BD"/>
    <w:rsid w:val="0058444E"/>
    <w:rsid w:val="005B2658"/>
    <w:rsid w:val="005B35B9"/>
    <w:rsid w:val="005C2A07"/>
    <w:rsid w:val="005E11EA"/>
    <w:rsid w:val="00604E92"/>
    <w:rsid w:val="006F1511"/>
    <w:rsid w:val="00710531"/>
    <w:rsid w:val="00792A3F"/>
    <w:rsid w:val="007D1BAB"/>
    <w:rsid w:val="008128AE"/>
    <w:rsid w:val="00826522"/>
    <w:rsid w:val="00856705"/>
    <w:rsid w:val="00866539"/>
    <w:rsid w:val="008E7E0C"/>
    <w:rsid w:val="0094270B"/>
    <w:rsid w:val="00945923"/>
    <w:rsid w:val="00947165"/>
    <w:rsid w:val="009A1EAC"/>
    <w:rsid w:val="009A4E3F"/>
    <w:rsid w:val="009C4715"/>
    <w:rsid w:val="009C7EF4"/>
    <w:rsid w:val="00A17DBA"/>
    <w:rsid w:val="00A22821"/>
    <w:rsid w:val="00A42C14"/>
    <w:rsid w:val="00A54137"/>
    <w:rsid w:val="00A87424"/>
    <w:rsid w:val="00A92C8F"/>
    <w:rsid w:val="00A946A6"/>
    <w:rsid w:val="00AB610F"/>
    <w:rsid w:val="00AB6FB6"/>
    <w:rsid w:val="00B01D91"/>
    <w:rsid w:val="00B21F27"/>
    <w:rsid w:val="00B426A1"/>
    <w:rsid w:val="00BE2E37"/>
    <w:rsid w:val="00C25E00"/>
    <w:rsid w:val="00C53F41"/>
    <w:rsid w:val="00C57DD4"/>
    <w:rsid w:val="00C62421"/>
    <w:rsid w:val="00C82069"/>
    <w:rsid w:val="00D1395C"/>
    <w:rsid w:val="00D411FB"/>
    <w:rsid w:val="00D4181D"/>
    <w:rsid w:val="00D4407E"/>
    <w:rsid w:val="00D51296"/>
    <w:rsid w:val="00DE3EE0"/>
    <w:rsid w:val="00E36C36"/>
    <w:rsid w:val="00E5519E"/>
    <w:rsid w:val="00E71ABC"/>
    <w:rsid w:val="00EC776F"/>
    <w:rsid w:val="00ED5BCD"/>
    <w:rsid w:val="00ED6588"/>
    <w:rsid w:val="00F268C8"/>
    <w:rsid w:val="00F33D41"/>
    <w:rsid w:val="00F710F6"/>
    <w:rsid w:val="00F82CCF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8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C8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45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D05-18E8-40AC-8EA6-468D110C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23</cp:revision>
  <cp:lastPrinted>2020-06-10T10:51:00Z</cp:lastPrinted>
  <dcterms:created xsi:type="dcterms:W3CDTF">2020-05-07T05:26:00Z</dcterms:created>
  <dcterms:modified xsi:type="dcterms:W3CDTF">2020-06-11T04:48:00Z</dcterms:modified>
</cp:coreProperties>
</file>